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>Дело № 5-4</w:t>
      </w:r>
      <w:r w:rsidR="0056362D">
        <w:rPr>
          <w:rFonts w:ascii="Times New Roman" w:eastAsia="Calibri" w:hAnsi="Times New Roman" w:cs="Times New Roman"/>
          <w:sz w:val="26"/>
          <w:szCs w:val="26"/>
        </w:rPr>
        <w:t>3</w:t>
      </w:r>
      <w:r w:rsidR="00507854">
        <w:rPr>
          <w:rFonts w:ascii="Times New Roman" w:eastAsia="Calibri" w:hAnsi="Times New Roman" w:cs="Times New Roman"/>
          <w:sz w:val="26"/>
          <w:szCs w:val="26"/>
        </w:rPr>
        <w:t>8</w:t>
      </w:r>
      <w:r w:rsidRPr="005B436F">
        <w:rPr>
          <w:rFonts w:ascii="Times New Roman" w:eastAsia="Calibri" w:hAnsi="Times New Roman" w:cs="Times New Roman"/>
          <w:sz w:val="26"/>
          <w:szCs w:val="26"/>
        </w:rPr>
        <w:t>-1701/2026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>УИД86</w:t>
      </w:r>
      <w:r w:rsidRPr="005B436F">
        <w:rPr>
          <w:rFonts w:ascii="Times New Roman" w:eastAsia="Calibri" w:hAnsi="Times New Roman" w:cs="Times New Roman"/>
          <w:sz w:val="26"/>
          <w:szCs w:val="26"/>
          <w:lang w:val="en-US"/>
        </w:rPr>
        <w:t>MS</w:t>
      </w:r>
      <w:r w:rsidRPr="005B436F">
        <w:rPr>
          <w:rFonts w:ascii="Times New Roman" w:eastAsia="Calibri" w:hAnsi="Times New Roman" w:cs="Times New Roman"/>
          <w:sz w:val="26"/>
          <w:szCs w:val="26"/>
        </w:rPr>
        <w:t>0017-01-2026-00200</w:t>
      </w:r>
      <w:r w:rsidR="00507854">
        <w:rPr>
          <w:rFonts w:ascii="Times New Roman" w:eastAsia="Calibri" w:hAnsi="Times New Roman" w:cs="Times New Roman"/>
          <w:sz w:val="26"/>
          <w:szCs w:val="26"/>
        </w:rPr>
        <w:t>1</w:t>
      </w:r>
      <w:r w:rsidRPr="005B436F">
        <w:rPr>
          <w:rFonts w:ascii="Times New Roman" w:eastAsia="Calibri" w:hAnsi="Times New Roman" w:cs="Times New Roman"/>
          <w:sz w:val="26"/>
          <w:szCs w:val="26"/>
        </w:rPr>
        <w:t>-0</w:t>
      </w:r>
      <w:r w:rsidR="00507854">
        <w:rPr>
          <w:rFonts w:ascii="Times New Roman" w:eastAsia="Calibri" w:hAnsi="Times New Roman" w:cs="Times New Roman"/>
          <w:sz w:val="26"/>
          <w:szCs w:val="26"/>
        </w:rPr>
        <w:t>9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ПОСТАНОВЛЕНИЕ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       по делу об административном правонарушении 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город Когалым                                                                           02 июля 2026 года 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рассмотрев дело об административном правонарушении в отношении </w:t>
      </w:r>
      <w:r w:rsidRPr="00507854" w:rsidR="00507854">
        <w:rPr>
          <w:rFonts w:ascii="Times New Roman" w:eastAsia="Calibri" w:hAnsi="Times New Roman" w:cs="Times New Roman"/>
          <w:sz w:val="26"/>
          <w:szCs w:val="26"/>
        </w:rPr>
        <w:t xml:space="preserve">Сагидова Султана Магомедовича, </w:t>
      </w:r>
      <w:r w:rsidR="00442437">
        <w:rPr>
          <w:rFonts w:ascii="Times New Roman" w:eastAsia="Calibri" w:hAnsi="Times New Roman" w:cs="Times New Roman"/>
          <w:sz w:val="26"/>
          <w:szCs w:val="26"/>
        </w:rPr>
        <w:t>*</w:t>
      </w:r>
      <w:r w:rsidRPr="00507854" w:rsidR="00507854">
        <w:rPr>
          <w:rFonts w:ascii="Times New Roman" w:eastAsia="Calibri" w:hAnsi="Times New Roman" w:cs="Times New Roman"/>
          <w:sz w:val="26"/>
          <w:szCs w:val="26"/>
        </w:rPr>
        <w:t xml:space="preserve">работающего директором общества с ограниченной ответственностью «Трэйд» (ООО «Трэйд»), </w:t>
      </w:r>
      <w:r w:rsidR="00442437">
        <w:rPr>
          <w:rFonts w:ascii="Times New Roman" w:eastAsia="Calibri" w:hAnsi="Times New Roman" w:cs="Times New Roman"/>
          <w:sz w:val="26"/>
          <w:szCs w:val="26"/>
        </w:rPr>
        <w:t>*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привлекаемого к административной ответственности по ч.1 ст. 15.33.2 КоАП РФ,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УСТАНОВИЛ: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ab/>
        <w:t xml:space="preserve">С 01.01.2023. согласно п.2 ст.8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 (далее Федеральный закон №27-ФЗ) страхователь представляет в органы Фонда сведения для индивидуального (персонифицированного) учета в составе единой формы сведений (Форма ЕФС-1). Единая форма сведений и порядок ее заполнения утверждены приказом Фонда пенсионного и социального страхования Российской Федерации от 17.11.2025г. №1462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</w:p>
    <w:p w:rsidR="005B436F" w:rsidRPr="005B436F" w:rsidP="005B43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>Согласно пп.3 п.2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периоды работы (деятельность), в том числе периоды работы (деятельности), включаемые в стаж для определения права на досрочное назначение пенсии или повышение фиксированной выплаты к пенсии (далее – форма ЕФС-1, раздел 1, подраздел 1.2).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="00507854">
        <w:rPr>
          <w:rFonts w:ascii="Times New Roman" w:eastAsia="Calibri" w:hAnsi="Times New Roman" w:cs="Times New Roman"/>
          <w:bCs/>
          <w:sz w:val="26"/>
          <w:szCs w:val="26"/>
        </w:rPr>
        <w:t>29.01.2026</w:t>
      </w:r>
      <w:r w:rsidRPr="005B436F">
        <w:rPr>
          <w:rFonts w:ascii="Times New Roman" w:eastAsia="Calibri" w:hAnsi="Times New Roman" w:cs="Times New Roman"/>
          <w:bCs/>
          <w:sz w:val="26"/>
          <w:szCs w:val="26"/>
        </w:rPr>
        <w:t xml:space="preserve"> г. 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в ОСФР по ХМАО-Югре по телекоммуникационным каналам связи </w:t>
      </w:r>
      <w:r w:rsidR="00507854">
        <w:rPr>
          <w:rFonts w:ascii="Times New Roman" w:eastAsia="Calibri" w:hAnsi="Times New Roman" w:cs="Times New Roman"/>
          <w:sz w:val="26"/>
          <w:szCs w:val="26"/>
        </w:rPr>
        <w:t>ООО «Трэйд»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представлена форма ЕФС-1, раздел 1, подраздел 1.2., </w:t>
      </w:r>
      <w:r w:rsidRPr="005B436F">
        <w:rPr>
          <w:rFonts w:ascii="Times New Roman" w:eastAsia="Calibri" w:hAnsi="Times New Roman" w:cs="Times New Roman"/>
          <w:bCs/>
          <w:sz w:val="26"/>
          <w:szCs w:val="26"/>
        </w:rPr>
        <w:t>(регистрационный номер обращения ЕФС-1-126-00</w:t>
      </w:r>
      <w:r w:rsidR="00507854">
        <w:rPr>
          <w:rFonts w:ascii="Times New Roman" w:eastAsia="Calibri" w:hAnsi="Times New Roman" w:cs="Times New Roman"/>
          <w:bCs/>
          <w:sz w:val="26"/>
          <w:szCs w:val="26"/>
        </w:rPr>
        <w:t>7644443</w:t>
      </w:r>
      <w:r w:rsidRPr="005B436F">
        <w:rPr>
          <w:rFonts w:ascii="Times New Roman" w:eastAsia="Calibri" w:hAnsi="Times New Roman" w:cs="Times New Roman"/>
          <w:bCs/>
          <w:sz w:val="26"/>
          <w:szCs w:val="26"/>
        </w:rPr>
        <w:t>).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В соответствии с п. 3 ст. 11 Федерального закона № 27-ФЗ сведения, указанные в п.п. 3 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п.3 статьи 11 Федерального закона № 27-ФЗ.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В ходе осуществления контроля за своевременностью, достоверностью и правильностью представления сведений территориальным органом СФР, было выявлено нарушение, предусмотренное п. 2 ст. 11 Федерального закона № 27-ФЗ, непредставление сведений в установленный срок.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Сведения должны быть представлены не позднее 26.01.2026г.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В соответствии со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  <w:r w:rsidRPr="005B436F">
        <w:rPr>
          <w:rFonts w:ascii="Times New Roman" w:eastAsia="Calibri" w:hAnsi="Times New Roman" w:cs="Times New Roman"/>
          <w:bCs/>
          <w:sz w:val="26"/>
          <w:szCs w:val="26"/>
        </w:rPr>
        <w:t xml:space="preserve">      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bCs/>
          <w:sz w:val="26"/>
          <w:szCs w:val="26"/>
        </w:rPr>
        <w:t xml:space="preserve">           27.01.2026 </w:t>
      </w:r>
      <w:r w:rsidRPr="005B436F">
        <w:rPr>
          <w:rFonts w:ascii="Times New Roman" w:eastAsia="Calibri" w:hAnsi="Times New Roman" w:cs="Times New Roman"/>
          <w:sz w:val="26"/>
          <w:szCs w:val="26"/>
        </w:rPr>
        <w:t>года в 00 час. 01 мин. по адресу: 628482, Ханты-Мансийский автономный округ – Югра, г. Когалым, ул.</w:t>
      </w:r>
      <w:r w:rsidR="00507854">
        <w:rPr>
          <w:rFonts w:ascii="Times New Roman" w:eastAsia="Calibri" w:hAnsi="Times New Roman" w:cs="Times New Roman"/>
          <w:sz w:val="26"/>
          <w:szCs w:val="26"/>
        </w:rPr>
        <w:t xml:space="preserve"> Ноябрьская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07854">
        <w:rPr>
          <w:rFonts w:ascii="Times New Roman" w:eastAsia="Calibri" w:hAnsi="Times New Roman" w:cs="Times New Roman"/>
          <w:sz w:val="26"/>
          <w:szCs w:val="26"/>
        </w:rPr>
        <w:t>влд.2 стр.5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директор </w:t>
      </w:r>
      <w:r w:rsidR="00507854">
        <w:rPr>
          <w:rFonts w:ascii="Times New Roman" w:eastAsia="Calibri" w:hAnsi="Times New Roman" w:cs="Times New Roman"/>
          <w:sz w:val="26"/>
          <w:szCs w:val="26"/>
        </w:rPr>
        <w:t xml:space="preserve">ООО «Трэйд» </w:t>
      </w:r>
      <w:r w:rsidR="00507854">
        <w:rPr>
          <w:rFonts w:ascii="Times New Roman" w:eastAsia="Calibri" w:hAnsi="Times New Roman" w:cs="Times New Roman"/>
          <w:bCs/>
          <w:iCs/>
          <w:sz w:val="26"/>
          <w:szCs w:val="26"/>
        </w:rPr>
        <w:t>Сагидов Султан Магомедович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совершил административное правонарушение, ответственность за которое предусмотрена ч. 1 ст. 15.33.2 КоАП РФ.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="00507854">
        <w:rPr>
          <w:rFonts w:ascii="Times New Roman" w:eastAsia="Calibri" w:hAnsi="Times New Roman" w:cs="Times New Roman"/>
          <w:sz w:val="26"/>
          <w:szCs w:val="26"/>
        </w:rPr>
        <w:t>Сагидов С.М.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на рассмотрение дела не явился, о месте и времени рассмотрения дела извещался в надлежащем порядке, при указанных обстоятельствах, в соответствии с ч. 2 ст. 25.1 КоАП РФ, мировой судья считает возможным рассмотреть дело в отсутствие не явившегося </w:t>
      </w:r>
      <w:r w:rsidR="00507854">
        <w:rPr>
          <w:rFonts w:ascii="Times New Roman" w:eastAsia="Calibri" w:hAnsi="Times New Roman" w:cs="Times New Roman"/>
          <w:sz w:val="26"/>
          <w:szCs w:val="26"/>
        </w:rPr>
        <w:t xml:space="preserve">Сагидов С.М. 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по имеющимся материалам дела.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Мировой судья, изучив представленные материалы дела, приходит к следующему.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Ответственность по ч. 1 ст. 15.33.2 КоАП РФ наступает за непредставление в установленный </w:t>
      </w:r>
      <w:hyperlink r:id="rId4" w:anchor="/document/10106192/entry/8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законодательством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частью 2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настоящей статьи.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Наличие события административного правонарушения и виновность </w:t>
      </w:r>
      <w:r w:rsidR="00507854">
        <w:rPr>
          <w:rFonts w:ascii="Times New Roman" w:eastAsia="Calibri" w:hAnsi="Times New Roman" w:cs="Times New Roman"/>
          <w:sz w:val="26"/>
          <w:szCs w:val="26"/>
        </w:rPr>
        <w:t xml:space="preserve">Сагидова С.М. </w:t>
      </w:r>
      <w:r w:rsidRPr="005B436F">
        <w:rPr>
          <w:rFonts w:ascii="Times New Roman" w:eastAsia="Calibri" w:hAnsi="Times New Roman" w:cs="Times New Roman"/>
          <w:sz w:val="26"/>
          <w:szCs w:val="26"/>
        </w:rPr>
        <w:t>в совершении административного правонарушения, предусмотренного ч. 1 ст. 15.33.2 КоАП РФ подтверждены следующими доказательствами: протоколом №027</w:t>
      </w:r>
      <w:r w:rsidRPr="005B436F">
        <w:rPr>
          <w:rFonts w:ascii="Times New Roman" w:eastAsia="Calibri" w:hAnsi="Times New Roman" w:cs="Times New Roman"/>
          <w:sz w:val="26"/>
          <w:szCs w:val="26"/>
          <w:lang w:val="en-US"/>
        </w:rPr>
        <w:t>S</w:t>
      </w:r>
      <w:r w:rsidRPr="005B436F">
        <w:rPr>
          <w:rFonts w:ascii="Times New Roman" w:eastAsia="Calibri" w:hAnsi="Times New Roman" w:cs="Times New Roman"/>
          <w:sz w:val="26"/>
          <w:szCs w:val="26"/>
        </w:rPr>
        <w:t>2026000</w:t>
      </w:r>
      <w:r w:rsidR="0056362D">
        <w:rPr>
          <w:rFonts w:ascii="Times New Roman" w:eastAsia="Calibri" w:hAnsi="Times New Roman" w:cs="Times New Roman"/>
          <w:sz w:val="26"/>
          <w:szCs w:val="26"/>
        </w:rPr>
        <w:t>11</w:t>
      </w:r>
      <w:r w:rsidR="00507854">
        <w:rPr>
          <w:rFonts w:ascii="Times New Roman" w:eastAsia="Calibri" w:hAnsi="Times New Roman" w:cs="Times New Roman"/>
          <w:sz w:val="26"/>
          <w:szCs w:val="26"/>
        </w:rPr>
        <w:t>48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об административном правонарушении от 21.05.2026, в котором изложены обстоятельства совершения административного правонарушения; сведениями из Единого реестра субъектов малого и среднего предпринимательства; копией выписки из Единого государственного реестра юридических лиц; копией отчета ЕФС-1; скриншот документа о регистрации обращения в системе СФР; копией уведомления о приглашении для составления Протокола об административном правонарушении; копией внутренних почтовых отправлений; копией отчета об отслеживании отправления с почтовым идентификатором; копией документа, подтверждающей отправку протокола; приказом № 996 от 01.01.2023; доверенность №96.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Представленные административным органом доказательства получены с соблюдением требований закона, не противоречивы, согласованны. Их объем достаточен для разрешения дела. 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Обстоятельств, исключающих производство по делу об административном правонарушении, не имеется.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При определении меры наказания, мировой судья, учитывая характер и степень общественной опасности правонарушения, смягчающих и отягчающих административную ответственность в соответствии со ст.ст. 4.2, 4.3 КоАП РФ, мировой судья не установил, основываясь на принципах справедливости и соразмерности, полагает необходимым назначить </w:t>
      </w:r>
      <w:r w:rsidR="00507854">
        <w:rPr>
          <w:rFonts w:ascii="Times New Roman" w:eastAsia="Calibri" w:hAnsi="Times New Roman" w:cs="Times New Roman"/>
          <w:sz w:val="26"/>
          <w:szCs w:val="26"/>
        </w:rPr>
        <w:t xml:space="preserve">Сагидову С.М. </w:t>
      </w: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наказание в виде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 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Руководствуясь ст. ст. 29.9-29.11 КоАП РФ, мировой судья,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ПОСТАНОВИЛ: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           </w:t>
      </w:r>
      <w:r w:rsidR="00507854">
        <w:rPr>
          <w:rFonts w:ascii="Times New Roman" w:eastAsia="Calibri" w:hAnsi="Times New Roman" w:cs="Times New Roman"/>
          <w:sz w:val="26"/>
          <w:szCs w:val="26"/>
        </w:rPr>
        <w:t>Сагидова Султана Магомедовича</w:t>
      </w:r>
      <w:r w:rsidRPr="005B436F" w:rsidR="005078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B436F">
        <w:rPr>
          <w:rFonts w:ascii="Times New Roman" w:eastAsia="Calibri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 1 ст. 15.33.2 КоАП РФ, и назначить наказание в виде административного штрафа в размере 300 (триста) рублей.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частями 1.1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1.3 - 1.3-3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1.4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5B436F">
          <w:rPr>
            <w:rFonts w:ascii="Times New Roman" w:eastAsia="Calibri" w:hAnsi="Times New Roman" w:cs="Times New Roman"/>
            <w:sz w:val="26"/>
            <w:szCs w:val="26"/>
          </w:rPr>
          <w:t>статьей 31.5</w:t>
        </w:r>
      </w:hyperlink>
      <w:r w:rsidRPr="005B436F">
        <w:rPr>
          <w:rFonts w:ascii="Times New Roman" w:eastAsia="Calibri" w:hAnsi="Times New Roman" w:cs="Times New Roman"/>
          <w:sz w:val="26"/>
          <w:szCs w:val="26"/>
        </w:rPr>
        <w:t> настоящего Кодекса.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Реквизиты перечисления административного штрафа: Получатель: УФК по Ханты-Мансийскому автономному округу – Югре (ОСФР по ХМАО – Югре, л/с 04874Ф87010) ИНН 8601002078/ КПП 860101001 БИК ТОФК - 007162163 ОКТМО 71875000 Р/счет - 03100643000000018700 Кор/счет - 40102810245370000007 Банк получателя – ОКЦ №8 Уральского ГУ Банка России//УФК по Ханты-Мансийскому автономному округу-Югре г. Ханты-Мансийск КБК 7971 160 1230060001 140 УИН </w:t>
      </w:r>
      <w:r w:rsidR="00507854">
        <w:rPr>
          <w:rFonts w:ascii="Times New Roman" w:eastAsia="Calibri" w:hAnsi="Times New Roman" w:cs="Times New Roman"/>
          <w:sz w:val="26"/>
          <w:szCs w:val="26"/>
        </w:rPr>
        <w:t>79702700000000420408</w:t>
      </w:r>
      <w:r w:rsidRPr="005B436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B436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5B436F">
        <w:rPr>
          <w:rFonts w:ascii="Times New Roman" w:eastAsia="Calibri" w:hAnsi="Times New Roman" w:cs="Times New Roman"/>
          <w:sz w:val="26"/>
          <w:szCs w:val="26"/>
        </w:rPr>
        <w:t>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B436F">
        <w:rPr>
          <w:rFonts w:ascii="Times New Roman" w:eastAsia="Calibri" w:hAnsi="Times New Roman" w:cs="Times New Roman"/>
          <w:sz w:val="26"/>
          <w:szCs w:val="26"/>
        </w:rPr>
        <w:t xml:space="preserve">            Мировой судья: </w:t>
      </w:r>
      <w:r w:rsidRPr="005B436F">
        <w:rPr>
          <w:rFonts w:ascii="Times New Roman" w:eastAsia="Calibri" w:hAnsi="Times New Roman" w:cs="Times New Roman"/>
          <w:sz w:val="26"/>
          <w:szCs w:val="26"/>
        </w:rPr>
        <w:tab/>
        <w:t xml:space="preserve">         подпись                        </w:t>
      </w:r>
      <w:r w:rsidRPr="005B436F">
        <w:rPr>
          <w:rFonts w:ascii="Times New Roman" w:eastAsia="Calibri" w:hAnsi="Times New Roman" w:cs="Times New Roman"/>
          <w:sz w:val="26"/>
          <w:szCs w:val="26"/>
        </w:rPr>
        <w:tab/>
        <w:t xml:space="preserve">                    Н.В. Олькова</w:t>
      </w: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B436F" w:rsidRPr="005B436F" w:rsidP="005B436F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подлинник находится в материалах дела № 5-</w:t>
      </w:r>
      <w:r w:rsidR="0056362D"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="0050785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5B436F">
        <w:rPr>
          <w:rFonts w:ascii="Times New Roman" w:eastAsia="Times New Roman" w:hAnsi="Times New Roman" w:cs="Times New Roman"/>
          <w:sz w:val="26"/>
          <w:szCs w:val="26"/>
          <w:lang w:eastAsia="ru-RU"/>
        </w:rPr>
        <w:t>-1701/2026</w:t>
      </w:r>
    </w:p>
    <w:sectPr w:rsidSect="000B2764">
      <w:footerReference w:type="default" r:id="rId5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8345397"/>
      <w:docPartObj>
        <w:docPartGallery w:val="Page Numbers (Bottom of Page)"/>
        <w:docPartUnique/>
      </w:docPartObj>
    </w:sdtPr>
    <w:sdtContent>
      <w:p w:rsidR="0060323E">
        <w:pPr>
          <w:pStyle w:val="1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424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323E">
    <w:pPr>
      <w:pStyle w:val="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6F"/>
    <w:rsid w:val="000F04DD"/>
    <w:rsid w:val="00442437"/>
    <w:rsid w:val="00507854"/>
    <w:rsid w:val="0056362D"/>
    <w:rsid w:val="005B436F"/>
    <w:rsid w:val="0060323E"/>
    <w:rsid w:val="009F33E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8BDB38D-D1C8-451D-B2CE-AF2B3E68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ижний колонтитул1"/>
    <w:basedOn w:val="Normal"/>
    <w:next w:val="Footer"/>
    <w:link w:val="a"/>
    <w:uiPriority w:val="99"/>
    <w:unhideWhenUsed/>
    <w:rsid w:val="005B436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">
    <w:name w:val="Нижний колонтитул Знак"/>
    <w:basedOn w:val="DefaultParagraphFont"/>
    <w:link w:val="1"/>
    <w:uiPriority w:val="99"/>
    <w:rsid w:val="005B436F"/>
    <w:rPr>
      <w:rFonts w:eastAsia="Times New Roman"/>
      <w:lang w:eastAsia="ru-RU"/>
    </w:rPr>
  </w:style>
  <w:style w:type="paragraph" w:styleId="Footer">
    <w:name w:val="footer"/>
    <w:basedOn w:val="Normal"/>
    <w:link w:val="10"/>
    <w:uiPriority w:val="99"/>
    <w:semiHidden/>
    <w:unhideWhenUsed/>
    <w:rsid w:val="005B4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DefaultParagraphFont"/>
    <w:link w:val="Footer"/>
    <w:uiPriority w:val="99"/>
    <w:semiHidden/>
    <w:rsid w:val="005B436F"/>
  </w:style>
  <w:style w:type="paragraph" w:styleId="BalloonText">
    <w:name w:val="Balloon Text"/>
    <w:basedOn w:val="Normal"/>
    <w:link w:val="a0"/>
    <w:uiPriority w:val="99"/>
    <w:semiHidden/>
    <w:unhideWhenUsed/>
    <w:rsid w:val="005B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B4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